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A7" w:rsidRPr="00F24999" w:rsidRDefault="00B479A7" w:rsidP="00F24999">
      <w:pPr>
        <w:jc w:val="center"/>
        <w:rPr>
          <w:sz w:val="28"/>
        </w:rPr>
      </w:pPr>
      <w:bookmarkStart w:id="0" w:name="_GoBack"/>
      <w:bookmarkEnd w:id="0"/>
      <w:r w:rsidRPr="00F24999">
        <w:rPr>
          <w:b/>
          <w:sz w:val="28"/>
        </w:rPr>
        <w:t>Технологическая карта урока</w:t>
      </w:r>
      <w:r w:rsidRPr="00F24999">
        <w:rPr>
          <w:sz w:val="28"/>
        </w:rPr>
        <w:t xml:space="preserve">  по теме «Баскетбол. Ловля и передача мяча»</w:t>
      </w:r>
      <w:r w:rsidR="00F24999">
        <w:rPr>
          <w:sz w:val="28"/>
        </w:rPr>
        <w:t xml:space="preserve"> 3 класс</w:t>
      </w:r>
    </w:p>
    <w:p w:rsidR="00B479A7" w:rsidRPr="00F24999" w:rsidRDefault="00B479A7" w:rsidP="00B479A7">
      <w:pPr>
        <w:suppressAutoHyphens/>
        <w:rPr>
          <w:rFonts w:eastAsia="Calibri"/>
          <w:sz w:val="28"/>
          <w:u w:val="single"/>
          <w:lang w:eastAsia="zh-CN"/>
        </w:rPr>
      </w:pPr>
      <w:r w:rsidRPr="00F24999">
        <w:rPr>
          <w:rFonts w:eastAsia="Calibri"/>
          <w:sz w:val="28"/>
          <w:u w:val="single"/>
          <w:lang w:eastAsia="zh-CN"/>
        </w:rPr>
        <w:t>Раздел:</w:t>
      </w:r>
      <w:r w:rsidRPr="00F24999">
        <w:rPr>
          <w:rFonts w:eastAsia="Calibri"/>
          <w:sz w:val="28"/>
          <w:lang w:eastAsia="zh-CN"/>
        </w:rPr>
        <w:t xml:space="preserve"> баскетбол</w:t>
      </w:r>
    </w:p>
    <w:p w:rsidR="00B479A7" w:rsidRPr="00F24999" w:rsidRDefault="00B479A7" w:rsidP="00B479A7">
      <w:pPr>
        <w:suppressAutoHyphens/>
        <w:rPr>
          <w:rFonts w:eastAsia="Calibri"/>
          <w:sz w:val="28"/>
          <w:u w:val="single"/>
          <w:lang w:eastAsia="zh-CN"/>
        </w:rPr>
      </w:pPr>
      <w:r w:rsidRPr="00F24999">
        <w:rPr>
          <w:rFonts w:eastAsia="Calibri"/>
          <w:sz w:val="28"/>
          <w:u w:val="single"/>
          <w:lang w:eastAsia="zh-CN"/>
        </w:rPr>
        <w:t>Цель:</w:t>
      </w:r>
      <w:r w:rsidRPr="00F24999">
        <w:rPr>
          <w:rFonts w:eastAsia="Calibri"/>
          <w:sz w:val="28"/>
          <w:lang w:eastAsia="zh-CN"/>
        </w:rPr>
        <w:t xml:space="preserve">  Формирование двигательных умений  передачи мяча  в баскетболе.</w:t>
      </w:r>
    </w:p>
    <w:p w:rsidR="00B479A7" w:rsidRPr="00F24999" w:rsidRDefault="00B479A7" w:rsidP="00B479A7">
      <w:pPr>
        <w:suppressAutoHyphens/>
        <w:jc w:val="both"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sz w:val="28"/>
          <w:u w:val="single"/>
          <w:lang w:eastAsia="zh-CN"/>
        </w:rPr>
        <w:t>Задачи:</w:t>
      </w:r>
    </w:p>
    <w:p w:rsidR="00B479A7" w:rsidRPr="00F24999" w:rsidRDefault="00B479A7" w:rsidP="00B479A7">
      <w:pPr>
        <w:suppressAutoHyphens/>
        <w:jc w:val="both"/>
        <w:rPr>
          <w:rFonts w:eastAsia="Calibri"/>
          <w:sz w:val="28"/>
          <w:lang w:eastAsia="zh-CN"/>
        </w:rPr>
      </w:pPr>
      <w:r w:rsidRPr="00F24999">
        <w:rPr>
          <w:rFonts w:eastAsia="Calibri"/>
          <w:b/>
          <w:i/>
          <w:sz w:val="28"/>
          <w:lang w:eastAsia="zh-CN"/>
        </w:rPr>
        <w:t>Образовательные (предметные результаты)</w:t>
      </w:r>
    </w:p>
    <w:p w:rsidR="00B479A7" w:rsidRPr="00F24999" w:rsidRDefault="00B479A7" w:rsidP="00B479A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/>
          <w:sz w:val="28"/>
          <w:lang w:eastAsia="zh-CN"/>
        </w:rPr>
      </w:pPr>
      <w:r w:rsidRPr="00F24999">
        <w:rPr>
          <w:rFonts w:eastAsia="Calibri"/>
          <w:sz w:val="28"/>
          <w:lang w:eastAsia="zh-CN"/>
        </w:rPr>
        <w:t>обучение техники передачи мяча от плеча.</w:t>
      </w:r>
    </w:p>
    <w:p w:rsidR="00B479A7" w:rsidRPr="00F24999" w:rsidRDefault="00B479A7" w:rsidP="00B479A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sz w:val="28"/>
          <w:lang w:eastAsia="zh-CN"/>
        </w:rPr>
        <w:t>совершенствование ловли и передачи мяча двумя руками.</w:t>
      </w:r>
    </w:p>
    <w:p w:rsidR="00B479A7" w:rsidRPr="00F24999" w:rsidRDefault="00B479A7" w:rsidP="00B479A7">
      <w:pPr>
        <w:suppressAutoHyphens/>
        <w:jc w:val="both"/>
        <w:rPr>
          <w:sz w:val="28"/>
          <w:lang w:eastAsia="ar-SA"/>
        </w:rPr>
      </w:pPr>
      <w:r w:rsidRPr="00F24999">
        <w:rPr>
          <w:rFonts w:eastAsia="Calibri"/>
          <w:b/>
          <w:i/>
          <w:sz w:val="28"/>
          <w:lang w:eastAsia="zh-CN"/>
        </w:rPr>
        <w:t>Развивающие (</w:t>
      </w:r>
      <w:proofErr w:type="spellStart"/>
      <w:r w:rsidRPr="00F24999">
        <w:rPr>
          <w:rFonts w:eastAsia="Calibri"/>
          <w:b/>
          <w:i/>
          <w:sz w:val="28"/>
          <w:lang w:eastAsia="zh-CN"/>
        </w:rPr>
        <w:t>метапредметные</w:t>
      </w:r>
      <w:proofErr w:type="spellEnd"/>
      <w:r w:rsidRPr="00F24999">
        <w:rPr>
          <w:rFonts w:eastAsia="Calibri"/>
          <w:b/>
          <w:i/>
          <w:sz w:val="28"/>
          <w:lang w:eastAsia="zh-CN"/>
        </w:rPr>
        <w:t xml:space="preserve"> результаты)</w:t>
      </w:r>
    </w:p>
    <w:p w:rsidR="00B479A7" w:rsidRPr="00F24999" w:rsidRDefault="00B479A7" w:rsidP="00B479A7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lang w:eastAsia="ar-SA"/>
        </w:rPr>
      </w:pPr>
      <w:r w:rsidRPr="00F24999">
        <w:rPr>
          <w:sz w:val="28"/>
          <w:lang w:eastAsia="ar-SA"/>
        </w:rPr>
        <w:t>формировать умение общаться со сверстниками в парных упражнениях (</w:t>
      </w:r>
      <w:r w:rsidRPr="00F24999">
        <w:rPr>
          <w:i/>
          <w:sz w:val="28"/>
          <w:lang w:eastAsia="ar-SA"/>
        </w:rPr>
        <w:t>коммуникативное УУД).</w:t>
      </w:r>
    </w:p>
    <w:p w:rsidR="00B479A7" w:rsidRPr="00F24999" w:rsidRDefault="00B479A7" w:rsidP="00B479A7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/>
          <w:sz w:val="28"/>
          <w:lang w:eastAsia="zh-CN"/>
        </w:rPr>
      </w:pPr>
      <w:r w:rsidRPr="00F24999">
        <w:rPr>
          <w:sz w:val="28"/>
          <w:lang w:eastAsia="ar-SA"/>
        </w:rPr>
        <w:t xml:space="preserve">развивать умение планировать, контролировать и давать  оценку своим    двигательным действиям </w:t>
      </w:r>
      <w:r w:rsidRPr="00F24999">
        <w:rPr>
          <w:i/>
          <w:sz w:val="28"/>
          <w:lang w:eastAsia="ar-SA"/>
        </w:rPr>
        <w:t>(регулятивное УУД).</w:t>
      </w:r>
    </w:p>
    <w:p w:rsidR="00B479A7" w:rsidRPr="00F24999" w:rsidRDefault="00B479A7" w:rsidP="00B479A7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sz w:val="28"/>
          <w:lang w:eastAsia="zh-CN"/>
        </w:rPr>
        <w:t xml:space="preserve">развивать умение осознанно и произвольно строить речевые высказывания в устной форме </w:t>
      </w:r>
      <w:r w:rsidRPr="00F24999">
        <w:rPr>
          <w:rFonts w:eastAsia="Calibri"/>
          <w:i/>
          <w:sz w:val="28"/>
          <w:lang w:eastAsia="zh-CN"/>
        </w:rPr>
        <w:t xml:space="preserve">(познавательное УУД)         </w:t>
      </w:r>
    </w:p>
    <w:p w:rsidR="00B479A7" w:rsidRPr="00F24999" w:rsidRDefault="00B479A7" w:rsidP="00B479A7">
      <w:pPr>
        <w:suppressAutoHyphens/>
        <w:jc w:val="both"/>
        <w:rPr>
          <w:sz w:val="28"/>
          <w:lang w:eastAsia="ar-SA"/>
        </w:rPr>
      </w:pPr>
      <w:r w:rsidRPr="00F24999">
        <w:rPr>
          <w:rFonts w:eastAsia="Calibri"/>
          <w:b/>
          <w:i/>
          <w:sz w:val="28"/>
          <w:lang w:eastAsia="zh-CN"/>
        </w:rPr>
        <w:t>Воспитательные (личностные результаты)</w:t>
      </w:r>
    </w:p>
    <w:p w:rsidR="00B479A7" w:rsidRPr="00F24999" w:rsidRDefault="00B479A7" w:rsidP="00B479A7">
      <w:pPr>
        <w:numPr>
          <w:ilvl w:val="0"/>
          <w:numId w:val="3"/>
        </w:numPr>
        <w:suppressAutoHyphens/>
        <w:spacing w:after="200" w:line="276" w:lineRule="auto"/>
        <w:rPr>
          <w:sz w:val="28"/>
          <w:lang w:eastAsia="ar-SA"/>
        </w:rPr>
      </w:pPr>
      <w:r w:rsidRPr="00F24999">
        <w:rPr>
          <w:sz w:val="28"/>
          <w:lang w:eastAsia="ar-SA"/>
        </w:rPr>
        <w:t xml:space="preserve">формировать инициативность, самооценку и  личностное самоопределение к видам деятельности </w:t>
      </w:r>
      <w:r w:rsidRPr="00F24999">
        <w:rPr>
          <w:i/>
          <w:sz w:val="28"/>
          <w:lang w:eastAsia="ar-SA"/>
        </w:rPr>
        <w:t>(личностное УУД).</w:t>
      </w:r>
    </w:p>
    <w:p w:rsidR="00B479A7" w:rsidRPr="00F24999" w:rsidRDefault="00B479A7" w:rsidP="00B479A7">
      <w:pPr>
        <w:numPr>
          <w:ilvl w:val="0"/>
          <w:numId w:val="3"/>
        </w:numPr>
        <w:suppressAutoHyphens/>
        <w:spacing w:after="200" w:line="276" w:lineRule="auto"/>
        <w:rPr>
          <w:i/>
          <w:sz w:val="28"/>
          <w:lang w:eastAsia="ar-SA"/>
        </w:rPr>
      </w:pPr>
      <w:r w:rsidRPr="00F24999">
        <w:rPr>
          <w:sz w:val="28"/>
          <w:lang w:eastAsia="ar-SA"/>
        </w:rPr>
        <w:t xml:space="preserve">формировать умение проявлять дисциплинированность, трудолюбие и упорство в достижении поставленной цели </w:t>
      </w:r>
      <w:r w:rsidRPr="00F24999">
        <w:rPr>
          <w:i/>
          <w:sz w:val="28"/>
          <w:lang w:eastAsia="ar-SA"/>
        </w:rPr>
        <w:t>(личностное УУД).</w:t>
      </w:r>
    </w:p>
    <w:p w:rsidR="00B479A7" w:rsidRPr="00F24999" w:rsidRDefault="00B479A7" w:rsidP="00B479A7">
      <w:pPr>
        <w:suppressAutoHyphens/>
        <w:ind w:left="720"/>
        <w:rPr>
          <w:i/>
          <w:sz w:val="28"/>
          <w:lang w:eastAsia="ar-SA"/>
        </w:rPr>
      </w:pPr>
    </w:p>
    <w:p w:rsidR="00B479A7" w:rsidRPr="00F24999" w:rsidRDefault="00B479A7" w:rsidP="00F24999">
      <w:pPr>
        <w:suppressAutoHyphens/>
        <w:spacing w:after="200"/>
        <w:jc w:val="both"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b/>
          <w:i/>
          <w:sz w:val="28"/>
          <w:lang w:eastAsia="zh-CN"/>
        </w:rPr>
        <w:t>Место проведения:</w:t>
      </w:r>
      <w:r w:rsidRPr="00F24999">
        <w:rPr>
          <w:rFonts w:eastAsia="Calibri"/>
          <w:sz w:val="28"/>
          <w:lang w:eastAsia="zh-CN"/>
        </w:rPr>
        <w:t xml:space="preserve"> спортивный зал.</w:t>
      </w:r>
    </w:p>
    <w:p w:rsidR="00B479A7" w:rsidRPr="00F24999" w:rsidRDefault="00B479A7" w:rsidP="00F24999">
      <w:pPr>
        <w:suppressAutoHyphens/>
        <w:spacing w:after="200"/>
        <w:jc w:val="both"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b/>
          <w:i/>
          <w:sz w:val="28"/>
          <w:lang w:eastAsia="zh-CN"/>
        </w:rPr>
        <w:t xml:space="preserve">Дата проведения: </w:t>
      </w:r>
      <w:r w:rsidRPr="00F24999">
        <w:rPr>
          <w:rFonts w:eastAsia="Calibri"/>
          <w:sz w:val="28"/>
          <w:lang w:eastAsia="zh-CN"/>
        </w:rPr>
        <w:t>26.02</w:t>
      </w:r>
      <w:r w:rsidR="00F24999" w:rsidRPr="00F24999">
        <w:rPr>
          <w:rFonts w:eastAsia="Calibri"/>
          <w:sz w:val="28"/>
          <w:lang w:eastAsia="zh-CN"/>
        </w:rPr>
        <w:t>.2017</w:t>
      </w:r>
      <w:r w:rsidRPr="00F24999">
        <w:rPr>
          <w:rFonts w:eastAsia="Calibri"/>
          <w:sz w:val="28"/>
          <w:lang w:eastAsia="zh-CN"/>
        </w:rPr>
        <w:t xml:space="preserve"> год.</w:t>
      </w:r>
    </w:p>
    <w:p w:rsidR="00B479A7" w:rsidRPr="00F24999" w:rsidRDefault="00B479A7" w:rsidP="00F24999">
      <w:pPr>
        <w:suppressAutoHyphens/>
        <w:spacing w:after="200"/>
        <w:jc w:val="both"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b/>
          <w:i/>
          <w:sz w:val="28"/>
          <w:lang w:eastAsia="zh-CN"/>
        </w:rPr>
        <w:t>Оборудование:</w:t>
      </w:r>
      <w:r w:rsidRPr="00F24999">
        <w:rPr>
          <w:rFonts w:eastAsia="Calibri"/>
          <w:sz w:val="28"/>
          <w:lang w:eastAsia="zh-CN"/>
        </w:rPr>
        <w:t xml:space="preserve"> мячи, свисток, карточки.</w:t>
      </w:r>
    </w:p>
    <w:p w:rsidR="00B479A7" w:rsidRPr="00F24999" w:rsidRDefault="00B479A7" w:rsidP="00F24999">
      <w:pPr>
        <w:suppressAutoHyphens/>
        <w:rPr>
          <w:rFonts w:eastAsia="Calibri"/>
          <w:b/>
          <w:i/>
          <w:sz w:val="28"/>
          <w:lang w:eastAsia="zh-CN"/>
        </w:rPr>
      </w:pPr>
      <w:r w:rsidRPr="00F24999">
        <w:rPr>
          <w:rFonts w:eastAsia="Calibri"/>
          <w:b/>
          <w:i/>
          <w:sz w:val="28"/>
          <w:lang w:eastAsia="zh-CN"/>
        </w:rPr>
        <w:t>Время проведения:</w:t>
      </w:r>
      <w:r w:rsidR="00F24999" w:rsidRPr="00F24999">
        <w:rPr>
          <w:rFonts w:eastAsia="Calibri"/>
          <w:sz w:val="28"/>
          <w:lang w:eastAsia="zh-CN"/>
        </w:rPr>
        <w:t xml:space="preserve"> 45</w:t>
      </w:r>
      <w:r w:rsidRPr="00F24999">
        <w:rPr>
          <w:rFonts w:eastAsia="Calibri"/>
          <w:sz w:val="28"/>
          <w:lang w:eastAsia="zh-CN"/>
        </w:rPr>
        <w:t xml:space="preserve"> минут.</w:t>
      </w:r>
    </w:p>
    <w:p w:rsidR="00F24999" w:rsidRPr="00F24999" w:rsidRDefault="00B479A7" w:rsidP="00F24999">
      <w:pPr>
        <w:suppressAutoHyphens/>
        <w:rPr>
          <w:rFonts w:eastAsia="Calibri"/>
          <w:sz w:val="28"/>
          <w:lang w:eastAsia="zh-CN"/>
        </w:rPr>
      </w:pPr>
      <w:r w:rsidRPr="00F24999">
        <w:rPr>
          <w:rFonts w:eastAsia="Calibri"/>
          <w:b/>
          <w:i/>
          <w:sz w:val="28"/>
          <w:lang w:eastAsia="zh-CN"/>
        </w:rPr>
        <w:t>Учитель:</w:t>
      </w:r>
      <w:r w:rsidR="00F24999" w:rsidRPr="00F24999">
        <w:rPr>
          <w:rFonts w:eastAsia="Calibri"/>
          <w:sz w:val="28"/>
          <w:lang w:eastAsia="zh-CN"/>
        </w:rPr>
        <w:t xml:space="preserve"> Кулиев Эльдар Яковлевич</w:t>
      </w:r>
    </w:p>
    <w:p w:rsidR="00B479A7" w:rsidRPr="00F24999" w:rsidRDefault="00B479A7" w:rsidP="00B479A7">
      <w:pPr>
        <w:suppressAutoHyphens/>
        <w:rPr>
          <w:rFonts w:ascii="Calibri" w:eastAsia="Calibri" w:hAnsi="Calibri"/>
          <w:sz w:val="28"/>
          <w:lang w:eastAsia="zh-CN"/>
        </w:rPr>
      </w:pPr>
      <w:r w:rsidRPr="00F24999">
        <w:rPr>
          <w:rFonts w:eastAsia="Calibri"/>
          <w:sz w:val="28"/>
          <w:lang w:eastAsia="zh-CN"/>
        </w:rPr>
        <w:lastRenderedPageBreak/>
        <w:t>.</w:t>
      </w:r>
    </w:p>
    <w:p w:rsidR="00B479A7" w:rsidRPr="00F24999" w:rsidRDefault="00B479A7" w:rsidP="00B479A7">
      <w:pPr>
        <w:rPr>
          <w:sz w:val="28"/>
        </w:rPr>
      </w:pPr>
    </w:p>
    <w:p w:rsidR="00B479A7" w:rsidRPr="00F24999" w:rsidRDefault="00B479A7" w:rsidP="00B479A7">
      <w:pPr>
        <w:rPr>
          <w:sz w:val="28"/>
        </w:rPr>
      </w:pPr>
    </w:p>
    <w:p w:rsidR="00B479A7" w:rsidRPr="00F24999" w:rsidRDefault="00B479A7" w:rsidP="00B479A7">
      <w:pPr>
        <w:rPr>
          <w:sz w:val="28"/>
        </w:rPr>
      </w:pPr>
    </w:p>
    <w:p w:rsidR="00B479A7" w:rsidRPr="00F24999" w:rsidRDefault="00B479A7" w:rsidP="00B479A7">
      <w:pPr>
        <w:rPr>
          <w:b/>
          <w:sz w:val="32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0"/>
        <w:gridCol w:w="2031"/>
        <w:gridCol w:w="2695"/>
        <w:gridCol w:w="3204"/>
        <w:gridCol w:w="2090"/>
        <w:gridCol w:w="3189"/>
      </w:tblGrid>
      <w:tr w:rsidR="00B479A7" w:rsidRPr="00F24999" w:rsidTr="00B479A7"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tabs>
                <w:tab w:val="left" w:pos="1080"/>
              </w:tabs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Технология проведения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Деятельность</w:t>
            </w:r>
          </w:p>
          <w:p w:rsidR="00B479A7" w:rsidRPr="00F24999" w:rsidRDefault="00B479A7">
            <w:pPr>
              <w:jc w:val="center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Деятельность</w:t>
            </w:r>
          </w:p>
          <w:p w:rsidR="00B479A7" w:rsidRPr="00F24999" w:rsidRDefault="00B479A7">
            <w:pPr>
              <w:jc w:val="center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учителя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 xml:space="preserve">Планируемые результаты </w:t>
            </w:r>
          </w:p>
        </w:tc>
      </w:tr>
      <w:tr w:rsidR="00B479A7" w:rsidRPr="00F24999" w:rsidTr="00B479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A7" w:rsidRPr="00F24999" w:rsidRDefault="00B479A7">
            <w:pPr>
              <w:rPr>
                <w:b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A7" w:rsidRPr="00F24999" w:rsidRDefault="00B479A7">
            <w:pPr>
              <w:rPr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A7" w:rsidRPr="00F24999" w:rsidRDefault="00B479A7">
            <w:pPr>
              <w:rPr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A7" w:rsidRPr="00F24999" w:rsidRDefault="00B479A7">
            <w:pPr>
              <w:rPr>
                <w:b/>
                <w:sz w:val="20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Предметные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center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УУД</w:t>
            </w:r>
          </w:p>
        </w:tc>
      </w:tr>
      <w:tr w:rsidR="00B479A7" w:rsidRPr="00F24999" w:rsidTr="00B479A7">
        <w:trPr>
          <w:trHeight w:val="41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lang w:val="en-US"/>
              </w:rPr>
              <w:t>I</w:t>
            </w:r>
            <w:r w:rsidRPr="00F24999">
              <w:rPr>
                <w:b/>
                <w:sz w:val="20"/>
                <w:szCs w:val="18"/>
              </w:rPr>
              <w:t xml:space="preserve">. Мотивация к учебной деятельности </w:t>
            </w:r>
            <w:r w:rsidRPr="00F24999">
              <w:rPr>
                <w:i/>
                <w:sz w:val="20"/>
                <w:szCs w:val="18"/>
              </w:rPr>
              <w:t>(2 мин)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Цели</w:t>
            </w:r>
            <w:proofErr w:type="gramStart"/>
            <w:r w:rsidRPr="00F24999">
              <w:rPr>
                <w:b/>
                <w:sz w:val="20"/>
                <w:szCs w:val="18"/>
              </w:rPr>
              <w:t>:</w:t>
            </w:r>
            <w:r w:rsidRPr="00F24999">
              <w:rPr>
                <w:sz w:val="20"/>
                <w:szCs w:val="18"/>
              </w:rPr>
              <w:t>-</w:t>
            </w:r>
            <w:proofErr w:type="gramEnd"/>
            <w:r w:rsidRPr="00F24999">
              <w:rPr>
                <w:sz w:val="20"/>
                <w:szCs w:val="18"/>
              </w:rPr>
              <w:t>проверка готовности обучающихся, их настроя на работу</w:t>
            </w:r>
          </w:p>
          <w:p w:rsidR="00B479A7" w:rsidRPr="00F24999" w:rsidRDefault="00B479A7">
            <w:pPr>
              <w:pStyle w:val="a3"/>
              <w:spacing w:after="0" w:afterAutospacing="0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Обратить внимание на готовность класса к уроку. 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Подготовка учащихся к уроку.</w:t>
            </w:r>
          </w:p>
          <w:p w:rsidR="00B479A7" w:rsidRPr="00F24999" w:rsidRDefault="00B479A7">
            <w:pPr>
              <w:pStyle w:val="a3"/>
              <w:spacing w:after="0" w:afterAutospacing="0"/>
              <w:rPr>
                <w:sz w:val="20"/>
                <w:szCs w:val="18"/>
              </w:rPr>
            </w:pPr>
            <w:r w:rsidRPr="00F24999">
              <w:rPr>
                <w:sz w:val="28"/>
              </w:rPr>
              <w:t>1</w:t>
            </w:r>
            <w:r w:rsidRPr="00F24999">
              <w:rPr>
                <w:sz w:val="20"/>
                <w:szCs w:val="18"/>
              </w:rPr>
              <w:t xml:space="preserve">. Построение, сдача рапорта. 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Организует 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Уточняет тематические рамки</w:t>
            </w:r>
            <w:proofErr w:type="gramStart"/>
            <w:r w:rsidRPr="00F24999">
              <w:rPr>
                <w:sz w:val="20"/>
                <w:szCs w:val="18"/>
              </w:rPr>
              <w:t>.П</w:t>
            </w:r>
            <w:proofErr w:type="gramEnd"/>
            <w:r w:rsidRPr="00F24999">
              <w:rPr>
                <w:sz w:val="20"/>
                <w:szCs w:val="18"/>
              </w:rPr>
              <w:t>роверяет готовность обучающихся к уроку.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/>
                <w:i/>
                <w:sz w:val="20"/>
                <w:szCs w:val="18"/>
              </w:rPr>
            </w:pPr>
          </w:p>
          <w:p w:rsidR="00B479A7" w:rsidRPr="00F24999" w:rsidRDefault="00B479A7">
            <w:pPr>
              <w:pStyle w:val="a3"/>
              <w:spacing w:before="0" w:beforeAutospacing="0" w:after="0" w:afterAutospacing="0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Строевые упражнения в движении. </w:t>
            </w:r>
          </w:p>
          <w:p w:rsidR="00B479A7" w:rsidRPr="00F24999" w:rsidRDefault="00B479A7">
            <w:pPr>
              <w:pStyle w:val="a3"/>
              <w:spacing w:before="0" w:beforeAutospacing="0" w:after="0" w:afterAutospacing="0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Бег на месте с максимальной частотой шагов и последующим рывком по сигналу. ОРУ с мячом.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подбрасыванием мяча над собой;  игра « Борьба за мяч»</w:t>
            </w:r>
          </w:p>
          <w:p w:rsidR="00B479A7" w:rsidRPr="00F24999" w:rsidRDefault="00B479A7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pStyle w:val="a3"/>
              <w:spacing w:before="0" w:beforeAutospacing="0" w:after="0" w:afterAutospacing="0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Уметь выполнять   ловлю и передачу мяча на месте. Краткость и четкость в изложении. </w:t>
            </w:r>
          </w:p>
          <w:p w:rsidR="00B479A7" w:rsidRPr="00F24999" w:rsidRDefault="00B479A7">
            <w:pPr>
              <w:pStyle w:val="a3"/>
              <w:spacing w:before="0" w:beforeAutospacing="0" w:after="0" w:afterAutospacing="0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Четкость выполнения предварительной и исполнительной команды.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  <w:proofErr w:type="gramStart"/>
            <w:r w:rsidRPr="00F24999">
              <w:rPr>
                <w:b/>
                <w:bCs/>
                <w:color w:val="170E02"/>
                <w:sz w:val="20"/>
                <w:szCs w:val="18"/>
              </w:rPr>
              <w:t>Личностные</w:t>
            </w:r>
            <w:proofErr w:type="gramEnd"/>
            <w:r w:rsidRPr="00F24999">
              <w:rPr>
                <w:b/>
                <w:szCs w:val="22"/>
              </w:rPr>
              <w:t xml:space="preserve">: </w:t>
            </w:r>
            <w:r w:rsidRPr="00F24999">
              <w:rPr>
                <w:sz w:val="20"/>
                <w:szCs w:val="1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  <w:r w:rsidRPr="00F24999">
              <w:rPr>
                <w:bCs/>
                <w:color w:val="170E02"/>
                <w:sz w:val="20"/>
                <w:szCs w:val="18"/>
              </w:rPr>
              <w:t>:</w:t>
            </w:r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r w:rsidRPr="00F24999">
              <w:rPr>
                <w:b/>
                <w:bCs/>
                <w:color w:val="170E02"/>
                <w:sz w:val="20"/>
                <w:szCs w:val="18"/>
              </w:rPr>
              <w:t>Регулятивные</w:t>
            </w:r>
            <w:r w:rsidRPr="00F24999">
              <w:rPr>
                <w:bCs/>
                <w:i/>
                <w:color w:val="170E02"/>
                <w:sz w:val="20"/>
                <w:szCs w:val="18"/>
              </w:rPr>
              <w:t xml:space="preserve">: </w:t>
            </w:r>
            <w:r w:rsidRPr="00F24999">
              <w:rPr>
                <w:sz w:val="20"/>
                <w:szCs w:val="1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proofErr w:type="spellStart"/>
            <w:r w:rsidRPr="00F24999">
              <w:rPr>
                <w:b/>
                <w:bCs/>
                <w:color w:val="170E02"/>
                <w:sz w:val="20"/>
                <w:szCs w:val="18"/>
              </w:rPr>
              <w:t>Коммуникативные</w:t>
            </w:r>
            <w:proofErr w:type="gramStart"/>
            <w:r w:rsidRPr="00F24999">
              <w:rPr>
                <w:bCs/>
                <w:i/>
                <w:color w:val="170E02"/>
                <w:sz w:val="20"/>
                <w:szCs w:val="18"/>
              </w:rPr>
              <w:t>:п</w:t>
            </w:r>
            <w:proofErr w:type="gramEnd"/>
            <w:r w:rsidRPr="00F24999">
              <w:rPr>
                <w:bCs/>
                <w:i/>
                <w:color w:val="170E02"/>
                <w:sz w:val="20"/>
                <w:szCs w:val="18"/>
              </w:rPr>
              <w:t>ланирование</w:t>
            </w:r>
            <w:proofErr w:type="spellEnd"/>
            <w:r w:rsidRPr="00F24999">
              <w:rPr>
                <w:bCs/>
                <w:i/>
                <w:color w:val="170E02"/>
                <w:sz w:val="20"/>
                <w:szCs w:val="18"/>
              </w:rPr>
              <w:t xml:space="preserve"> учебного сотрудничества с учителем и сверстниками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</w:tr>
      <w:tr w:rsidR="00B479A7" w:rsidRPr="00F24999" w:rsidTr="00B479A7">
        <w:trPr>
          <w:trHeight w:val="9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lang w:val="en-US"/>
              </w:rPr>
              <w:t>II</w:t>
            </w:r>
            <w:r w:rsidRPr="00F24999">
              <w:rPr>
                <w:b/>
                <w:sz w:val="20"/>
                <w:szCs w:val="18"/>
              </w:rPr>
              <w:t xml:space="preserve">. Формулирование темы урока, постановка цели </w:t>
            </w:r>
            <w:r w:rsidRPr="00F24999">
              <w:rPr>
                <w:i/>
                <w:sz w:val="20"/>
                <w:szCs w:val="18"/>
              </w:rPr>
              <w:t>(3 мин)</w:t>
            </w:r>
          </w:p>
          <w:p w:rsidR="00B479A7" w:rsidRPr="00F24999" w:rsidRDefault="00B479A7">
            <w:pPr>
              <w:pStyle w:val="a3"/>
              <w:spacing w:after="0" w:afterAutospacing="0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u w:val="single"/>
              </w:rPr>
              <w:t>Цели:</w:t>
            </w:r>
            <w:r w:rsidRPr="00F24999">
              <w:rPr>
                <w:sz w:val="20"/>
                <w:szCs w:val="18"/>
                <w:u w:val="single"/>
              </w:rPr>
              <w:t>-</w:t>
            </w:r>
            <w:r w:rsidRPr="00F24999">
              <w:rPr>
                <w:sz w:val="28"/>
              </w:rPr>
              <w:t>1</w:t>
            </w:r>
            <w:r w:rsidRPr="00F24999">
              <w:rPr>
                <w:sz w:val="20"/>
                <w:szCs w:val="18"/>
              </w:rPr>
              <w:t xml:space="preserve">. Обучить технике </w:t>
            </w:r>
            <w:r w:rsidRPr="00F24999">
              <w:rPr>
                <w:rFonts w:eastAsia="Calibri"/>
                <w:sz w:val="20"/>
                <w:szCs w:val="18"/>
              </w:rPr>
              <w:t>владения мячом.  Отработать стойку баскетболиста.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Ставят цели, формулируют (уточняют) тему урока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Озвучивает тему и цель урока.Уточняет понимание учащимися поставленных целей урока.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Выдвигает проблему.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Следить за правильным выполнением упражнений.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pStyle w:val="a3"/>
              <w:spacing w:after="0" w:afterAutospacing="0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I. Обучить правилам игры. Расстановке игроков. Имитации стойки. Движения рук. Играм, подготавливающим к игре в волейбол.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Познавательные:</w:t>
            </w:r>
            <w:r w:rsidRPr="00F24999">
              <w:rPr>
                <w:i/>
                <w:sz w:val="20"/>
                <w:szCs w:val="18"/>
              </w:rPr>
              <w:t xml:space="preserve"> самостоятельное выделение-формулирование познавательной цели</w:t>
            </w:r>
            <w:proofErr w:type="gramStart"/>
            <w:r w:rsidRPr="00F24999">
              <w:rPr>
                <w:i/>
                <w:sz w:val="20"/>
                <w:szCs w:val="18"/>
              </w:rPr>
              <w:t xml:space="preserve"> ,</w:t>
            </w:r>
            <w:proofErr w:type="gramEnd"/>
            <w:r w:rsidRPr="00F24999">
              <w:rPr>
                <w:i/>
                <w:sz w:val="20"/>
                <w:szCs w:val="18"/>
              </w:rPr>
              <w:t>формулирование проблемы</w:t>
            </w:r>
            <w:r w:rsidRPr="00F24999">
              <w:rPr>
                <w:sz w:val="20"/>
                <w:szCs w:val="18"/>
              </w:rPr>
              <w:t>.</w:t>
            </w:r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proofErr w:type="gramStart"/>
            <w:r w:rsidRPr="00F24999">
              <w:rPr>
                <w:b/>
                <w:bCs/>
                <w:color w:val="170E02"/>
                <w:sz w:val="20"/>
                <w:szCs w:val="18"/>
              </w:rPr>
              <w:t>Коммуникативные</w:t>
            </w:r>
            <w:r w:rsidRPr="00F24999">
              <w:rPr>
                <w:bCs/>
                <w:i/>
                <w:color w:val="170E02"/>
                <w:sz w:val="20"/>
                <w:szCs w:val="18"/>
              </w:rPr>
              <w:t>: :планирование учебного сотрудничества с учителем и сверстниками</w:t>
            </w:r>
            <w:proofErr w:type="gramEnd"/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r w:rsidRPr="00F24999">
              <w:rPr>
                <w:b/>
                <w:bCs/>
                <w:color w:val="170E02"/>
                <w:sz w:val="20"/>
                <w:szCs w:val="18"/>
              </w:rPr>
              <w:t>Регулятивные</w:t>
            </w:r>
            <w:r w:rsidRPr="00F24999">
              <w:rPr>
                <w:bCs/>
                <w:i/>
                <w:color w:val="170E02"/>
                <w:sz w:val="20"/>
                <w:szCs w:val="18"/>
              </w:rPr>
              <w:t>:</w:t>
            </w:r>
            <w:proofErr w:type="gramStart"/>
            <w:r w:rsidRPr="00F24999">
              <w:rPr>
                <w:bCs/>
                <w:i/>
                <w:color w:val="170E02"/>
                <w:sz w:val="20"/>
                <w:szCs w:val="18"/>
              </w:rPr>
              <w:t xml:space="preserve"> .</w:t>
            </w:r>
            <w:proofErr w:type="gramEnd"/>
            <w:r w:rsidRPr="00F24999">
              <w:rPr>
                <w:bCs/>
                <w:i/>
                <w:color w:val="170E02"/>
                <w:sz w:val="20"/>
                <w:szCs w:val="18"/>
              </w:rPr>
              <w:t>целеполагание</w:t>
            </w:r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</w:p>
        </w:tc>
      </w:tr>
      <w:tr w:rsidR="00B479A7" w:rsidRPr="00F24999" w:rsidTr="00B479A7">
        <w:trPr>
          <w:trHeight w:val="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lang w:val="en-US"/>
              </w:rPr>
              <w:t>III</w:t>
            </w:r>
            <w:r w:rsidRPr="00F24999">
              <w:rPr>
                <w:b/>
                <w:sz w:val="20"/>
                <w:szCs w:val="18"/>
              </w:rPr>
              <w:t>. Изучение нового</w:t>
            </w:r>
          </w:p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i/>
                <w:sz w:val="20"/>
                <w:szCs w:val="18"/>
              </w:rPr>
              <w:t>(10 мин)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  <w:u w:val="single"/>
              </w:rPr>
            </w:pPr>
            <w:proofErr w:type="spellStart"/>
            <w:r w:rsidRPr="00F24999">
              <w:rPr>
                <w:b/>
                <w:sz w:val="20"/>
                <w:szCs w:val="18"/>
                <w:u w:val="single"/>
              </w:rPr>
              <w:t>Цели</w:t>
            </w:r>
            <w:proofErr w:type="gramStart"/>
            <w:r w:rsidRPr="00F24999">
              <w:rPr>
                <w:sz w:val="20"/>
                <w:szCs w:val="18"/>
                <w:u w:val="single"/>
              </w:rPr>
              <w:t>:-</w:t>
            </w:r>
            <w:proofErr w:type="gramEnd"/>
            <w:r w:rsidRPr="00F24999">
              <w:rPr>
                <w:sz w:val="20"/>
                <w:szCs w:val="18"/>
              </w:rPr>
              <w:t>выявление</w:t>
            </w:r>
            <w:proofErr w:type="spellEnd"/>
            <w:r w:rsidRPr="00F24999">
              <w:rPr>
                <w:sz w:val="20"/>
                <w:szCs w:val="18"/>
              </w:rPr>
              <w:t xml:space="preserve"> обучающимися новых </w:t>
            </w:r>
            <w:proofErr w:type="spellStart"/>
            <w:r w:rsidRPr="00F24999">
              <w:rPr>
                <w:sz w:val="20"/>
                <w:szCs w:val="18"/>
              </w:rPr>
              <w:t>знаний,развитие</w:t>
            </w:r>
            <w:proofErr w:type="spellEnd"/>
            <w:r w:rsidRPr="00F24999">
              <w:rPr>
                <w:sz w:val="20"/>
                <w:szCs w:val="18"/>
              </w:rPr>
              <w:t xml:space="preserve"> </w:t>
            </w:r>
            <w:r w:rsidRPr="00F24999">
              <w:rPr>
                <w:sz w:val="20"/>
                <w:szCs w:val="18"/>
              </w:rPr>
              <w:lastRenderedPageBreak/>
              <w:t>умения находить ответы на проблемные вопросы,подведение детей к самостоятельному выводу способа действия с информацией</w:t>
            </w:r>
          </w:p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lastRenderedPageBreak/>
              <w:t xml:space="preserve">Составляют план достижения цели и определяют средства </w:t>
            </w:r>
            <w:proofErr w:type="gramStart"/>
            <w:r w:rsidRPr="00F24999">
              <w:rPr>
                <w:sz w:val="20"/>
                <w:szCs w:val="18"/>
              </w:rPr>
              <w:t xml:space="preserve">( </w:t>
            </w:r>
            <w:proofErr w:type="gramEnd"/>
            <w:r w:rsidRPr="00F24999">
              <w:rPr>
                <w:sz w:val="20"/>
                <w:szCs w:val="18"/>
              </w:rPr>
              <w:t>алгоритм, модель)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Выдвигает проблему.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Создает эмоциональный настрой на игру.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Проводит параллель с ранее изученным материалом. Организует учащихся по </w:t>
            </w:r>
            <w:r w:rsidRPr="00F24999">
              <w:rPr>
                <w:sz w:val="20"/>
                <w:szCs w:val="18"/>
              </w:rPr>
              <w:lastRenderedPageBreak/>
              <w:t>исследованию проблемной ситуации.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/>
                <w:i/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b/>
                <w:i/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Развитие быстроты, ловкости, координации, памяти.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r w:rsidRPr="00F24999">
              <w:rPr>
                <w:b/>
                <w:bCs/>
                <w:color w:val="170E02"/>
                <w:sz w:val="20"/>
                <w:szCs w:val="18"/>
              </w:rPr>
              <w:t>Коммуникативные:</w:t>
            </w:r>
            <w:r w:rsidRPr="00F24999">
              <w:rPr>
                <w:bCs/>
                <w:i/>
                <w:color w:val="170E02"/>
                <w:sz w:val="20"/>
                <w:szCs w:val="18"/>
              </w:rPr>
              <w:t xml:space="preserve"> инициативное сотрудничество в поиске и выборе информации.</w:t>
            </w:r>
          </w:p>
          <w:p w:rsidR="00B479A7" w:rsidRPr="00F24999" w:rsidRDefault="00B479A7">
            <w:pPr>
              <w:jc w:val="both"/>
              <w:rPr>
                <w:i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Познавательные</w:t>
            </w:r>
            <w:r w:rsidRPr="00F24999">
              <w:rPr>
                <w:i/>
                <w:sz w:val="20"/>
                <w:szCs w:val="18"/>
              </w:rPr>
              <w:t>: моделирование, решение проблемы, построение логической цепи рассуждений</w:t>
            </w:r>
            <w:proofErr w:type="gramStart"/>
            <w:r w:rsidRPr="00F24999">
              <w:rPr>
                <w:i/>
                <w:sz w:val="20"/>
                <w:szCs w:val="18"/>
              </w:rPr>
              <w:t xml:space="preserve"> </w:t>
            </w:r>
            <w:r w:rsidRPr="00F24999">
              <w:rPr>
                <w:i/>
                <w:sz w:val="20"/>
                <w:szCs w:val="18"/>
              </w:rPr>
              <w:lastRenderedPageBreak/>
              <w:t>,</w:t>
            </w:r>
            <w:proofErr w:type="gramEnd"/>
            <w:r w:rsidRPr="00F24999">
              <w:rPr>
                <w:i/>
                <w:sz w:val="20"/>
                <w:szCs w:val="18"/>
              </w:rPr>
              <w:t>выдвижение гипотез и их обоснование.</w:t>
            </w:r>
          </w:p>
          <w:p w:rsidR="00B479A7" w:rsidRPr="00F24999" w:rsidRDefault="00B479A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0"/>
                <w:szCs w:val="18"/>
                <w:lang w:val="ru-RU"/>
              </w:rPr>
            </w:pPr>
            <w:r w:rsidRPr="00F24999">
              <w:rPr>
                <w:i/>
                <w:sz w:val="20"/>
                <w:szCs w:val="18"/>
                <w:lang w:val="ru-RU"/>
              </w:rPr>
              <w:t>.</w:t>
            </w:r>
            <w:r w:rsidRPr="00F24999">
              <w:rPr>
                <w:bCs w:val="0"/>
                <w:color w:val="170E02"/>
                <w:sz w:val="20"/>
                <w:szCs w:val="18"/>
                <w:lang w:val="ru-RU"/>
              </w:rPr>
              <w:t>Регулятивные</w:t>
            </w:r>
            <w:r w:rsidRPr="00F24999">
              <w:rPr>
                <w:bCs w:val="0"/>
                <w:i/>
                <w:color w:val="170E02"/>
                <w:sz w:val="20"/>
                <w:szCs w:val="18"/>
                <w:lang w:val="ru-RU"/>
              </w:rPr>
              <w:t xml:space="preserve">: </w:t>
            </w:r>
            <w:r w:rsidRPr="00F24999">
              <w:rPr>
                <w:b w:val="0"/>
                <w:color w:val="auto"/>
                <w:sz w:val="20"/>
                <w:szCs w:val="18"/>
                <w:lang w:val="ru-RU"/>
              </w:rPr>
              <w:t xml:space="preserve">- определение последовательности промежуточных целей с учетом конечного результата; 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- составление плана и последовательности действий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</w:p>
        </w:tc>
      </w:tr>
      <w:tr w:rsidR="00B479A7" w:rsidRPr="00F24999" w:rsidTr="00B479A7">
        <w:trPr>
          <w:trHeight w:val="11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lang w:val="en-US"/>
              </w:rPr>
              <w:lastRenderedPageBreak/>
              <w:t>IV</w:t>
            </w:r>
            <w:r w:rsidRPr="00F24999">
              <w:rPr>
                <w:b/>
                <w:sz w:val="20"/>
                <w:szCs w:val="18"/>
              </w:rPr>
              <w:t xml:space="preserve">. Закрепление  нового </w:t>
            </w:r>
            <w:r w:rsidRPr="00F24999">
              <w:rPr>
                <w:i/>
                <w:sz w:val="20"/>
                <w:szCs w:val="18"/>
              </w:rPr>
              <w:t>(12 мин)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  <w:u w:val="single"/>
              </w:rPr>
            </w:pPr>
            <w:r w:rsidRPr="00F24999">
              <w:rPr>
                <w:b/>
                <w:sz w:val="20"/>
                <w:szCs w:val="18"/>
                <w:u w:val="single"/>
              </w:rPr>
              <w:t>Цель:</w:t>
            </w:r>
            <w:r w:rsidRPr="00F24999">
              <w:rPr>
                <w:sz w:val="20"/>
                <w:szCs w:val="18"/>
                <w:u w:val="single"/>
              </w:rPr>
              <w:t>-</w:t>
            </w:r>
            <w:r w:rsidRPr="00F24999">
              <w:rPr>
                <w:sz w:val="20"/>
                <w:szCs w:val="18"/>
              </w:rPr>
              <w:t>освоение способа действия с полученными знаниями в практической деятельности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Решают типовые задания  с проговариванием алгоритма вслух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rPr>
                <w:sz w:val="32"/>
                <w:szCs w:val="28"/>
              </w:rPr>
            </w:pPr>
            <w:r w:rsidRPr="00F24999">
              <w:rPr>
                <w:sz w:val="20"/>
                <w:szCs w:val="18"/>
              </w:rPr>
              <w:t>Устанавливает осознанность восприятия, первичное обобщение,побуждает к высказыванию своего мнения.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Подводит </w:t>
            </w:r>
            <w:proofErr w:type="gramStart"/>
            <w:r w:rsidRPr="00F24999">
              <w:rPr>
                <w:sz w:val="20"/>
                <w:szCs w:val="18"/>
              </w:rPr>
              <w:t>обучающихся</w:t>
            </w:r>
            <w:proofErr w:type="gramEnd"/>
            <w:r w:rsidRPr="00F24999">
              <w:rPr>
                <w:sz w:val="20"/>
                <w:szCs w:val="18"/>
              </w:rPr>
              <w:t xml:space="preserve"> к выводу.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Акцентирует внимание на конечных результатах учебной деятельности обучающихся на уроке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b/>
                <w:i/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Проверка навыков игры в баскетбол по упрощенным правилам, выполнять правильно технические действия.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Познавательные</w:t>
            </w:r>
            <w:r w:rsidRPr="00F24999">
              <w:rPr>
                <w:i/>
                <w:sz w:val="20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proofErr w:type="gramStart"/>
            <w:r w:rsidRPr="00F24999">
              <w:rPr>
                <w:b/>
                <w:bCs/>
                <w:color w:val="170E02"/>
                <w:sz w:val="20"/>
                <w:szCs w:val="18"/>
              </w:rPr>
              <w:t>Коммуникативные</w:t>
            </w:r>
            <w:proofErr w:type="gramEnd"/>
            <w:r w:rsidRPr="00F24999">
              <w:rPr>
                <w:bCs/>
                <w:i/>
                <w:color w:val="170E02"/>
                <w:sz w:val="20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B479A7" w:rsidRPr="00F24999" w:rsidRDefault="00B479A7">
            <w:pPr>
              <w:jc w:val="both"/>
              <w:rPr>
                <w:bCs/>
                <w:i/>
                <w:color w:val="170E02"/>
                <w:sz w:val="20"/>
                <w:szCs w:val="18"/>
              </w:rPr>
            </w:pPr>
            <w:r w:rsidRPr="00F24999">
              <w:rPr>
                <w:b/>
                <w:bCs/>
                <w:color w:val="170E02"/>
                <w:sz w:val="20"/>
                <w:szCs w:val="18"/>
              </w:rPr>
              <w:t>Регулятивные</w:t>
            </w:r>
            <w:r w:rsidRPr="00F24999">
              <w:rPr>
                <w:bCs/>
                <w:i/>
                <w:color w:val="170E02"/>
                <w:sz w:val="20"/>
                <w:szCs w:val="18"/>
              </w:rPr>
              <w:t>:</w:t>
            </w:r>
            <w:r w:rsidRPr="00F24999">
              <w:rPr>
                <w:i/>
                <w:iCs/>
                <w:sz w:val="20"/>
                <w:szCs w:val="18"/>
              </w:rPr>
              <w:t>Контроль</w:t>
            </w:r>
            <w:r w:rsidRPr="00F24999">
              <w:rPr>
                <w:sz w:val="20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B479A7" w:rsidRPr="00F24999" w:rsidTr="00B479A7">
        <w:trPr>
          <w:trHeight w:val="11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lang w:val="en-US"/>
              </w:rPr>
              <w:t>V</w:t>
            </w:r>
            <w:r w:rsidRPr="00F24999">
              <w:rPr>
                <w:b/>
                <w:sz w:val="20"/>
                <w:szCs w:val="18"/>
              </w:rPr>
              <w:t xml:space="preserve">. Контролирующее задание </w:t>
            </w:r>
            <w:r w:rsidRPr="00F24999">
              <w:rPr>
                <w:i/>
                <w:sz w:val="20"/>
                <w:szCs w:val="18"/>
              </w:rPr>
              <w:t>(10 мин)</w:t>
            </w:r>
          </w:p>
          <w:p w:rsidR="00B479A7" w:rsidRPr="00F24999" w:rsidRDefault="00B479A7">
            <w:pPr>
              <w:jc w:val="both"/>
              <w:rPr>
                <w:b/>
                <w:sz w:val="20"/>
                <w:szCs w:val="18"/>
                <w:u w:val="single"/>
              </w:rPr>
            </w:pPr>
            <w:r w:rsidRPr="00F24999">
              <w:rPr>
                <w:b/>
                <w:sz w:val="20"/>
                <w:szCs w:val="18"/>
                <w:u w:val="single"/>
              </w:rPr>
              <w:t>Цель: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-осознание каждым обучающимся степени овладения полученных знаний </w:t>
            </w:r>
          </w:p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Контролирует выполнение работы.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Осуществляет</w:t>
            </w:r>
            <w:proofErr w:type="gramStart"/>
            <w:r w:rsidRPr="00F24999">
              <w:rPr>
                <w:sz w:val="20"/>
                <w:szCs w:val="18"/>
              </w:rPr>
              <w:t>:-</w:t>
            </w:r>
            <w:proofErr w:type="gramEnd"/>
            <w:r w:rsidRPr="00F24999">
              <w:rPr>
                <w:sz w:val="20"/>
                <w:szCs w:val="18"/>
              </w:rPr>
              <w:t xml:space="preserve">индивидуальный контроль; выборочный контроль. 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  <w:proofErr w:type="spellStart"/>
            <w:r w:rsidRPr="00F24999">
              <w:rPr>
                <w:sz w:val="20"/>
                <w:szCs w:val="18"/>
              </w:rPr>
              <w:t>Организует</w:t>
            </w:r>
            <w:proofErr w:type="gramStart"/>
            <w:r w:rsidRPr="00F24999">
              <w:rPr>
                <w:sz w:val="20"/>
                <w:szCs w:val="18"/>
              </w:rPr>
              <w:t>:в</w:t>
            </w:r>
            <w:proofErr w:type="gramEnd"/>
            <w:r w:rsidRPr="00F24999">
              <w:rPr>
                <w:sz w:val="20"/>
                <w:szCs w:val="18"/>
              </w:rPr>
              <w:t>заимопроверку</w:t>
            </w:r>
            <w:proofErr w:type="spellEnd"/>
            <w:r w:rsidRPr="00F24999">
              <w:rPr>
                <w:sz w:val="20"/>
                <w:szCs w:val="18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</w:t>
            </w:r>
            <w:r w:rsidRPr="00F24999">
              <w:rPr>
                <w:sz w:val="20"/>
                <w:szCs w:val="18"/>
              </w:rPr>
              <w:lastRenderedPageBreak/>
              <w:t xml:space="preserve">результаты урока с его целями. </w:t>
            </w:r>
          </w:p>
          <w:p w:rsidR="00B479A7" w:rsidRPr="00F24999" w:rsidRDefault="00B479A7">
            <w:pPr>
              <w:rPr>
                <w:sz w:val="20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Уметь играть в баскетбол по упрощенным правилам, выполнять правильно технические действия.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Регулятивные</w:t>
            </w:r>
            <w:r w:rsidRPr="00F24999">
              <w:rPr>
                <w:i/>
                <w:sz w:val="20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 w:rsidRPr="00F24999">
              <w:rPr>
                <w:sz w:val="20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  <w:proofErr w:type="gramStart"/>
            <w:r w:rsidRPr="00F24999">
              <w:rPr>
                <w:sz w:val="20"/>
                <w:szCs w:val="18"/>
              </w:rPr>
              <w:t>;в</w:t>
            </w:r>
            <w:proofErr w:type="gramEnd"/>
            <w:r w:rsidRPr="00F24999">
              <w:rPr>
                <w:sz w:val="20"/>
                <w:szCs w:val="18"/>
              </w:rPr>
              <w:t>ыделение и осознание учащимся того что уже усвоено и что еще подлежит усвоению, осознание качества и уровня усвоения;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</w:rPr>
              <w:t>Личностные</w:t>
            </w:r>
            <w:proofErr w:type="gramStart"/>
            <w:r w:rsidRPr="00F24999">
              <w:rPr>
                <w:i/>
                <w:sz w:val="20"/>
                <w:szCs w:val="18"/>
              </w:rPr>
              <w:t>:</w:t>
            </w:r>
            <w:r w:rsidRPr="00F24999">
              <w:rPr>
                <w:sz w:val="20"/>
                <w:szCs w:val="18"/>
              </w:rPr>
              <w:t>л</w:t>
            </w:r>
            <w:proofErr w:type="gramEnd"/>
            <w:r w:rsidRPr="00F24999">
              <w:rPr>
                <w:sz w:val="20"/>
                <w:szCs w:val="18"/>
              </w:rPr>
              <w:t xml:space="preserve">ичностное, профессиональное, жизненное самоопределение и построение </w:t>
            </w:r>
            <w:r w:rsidRPr="00F24999">
              <w:rPr>
                <w:sz w:val="20"/>
                <w:szCs w:val="18"/>
              </w:rPr>
              <w:lastRenderedPageBreak/>
              <w:t>жизненных планов во временной перспективе.</w:t>
            </w:r>
          </w:p>
        </w:tc>
      </w:tr>
      <w:tr w:rsidR="00B479A7" w:rsidRPr="00F24999" w:rsidTr="00B479A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jc w:val="both"/>
              <w:rPr>
                <w:b/>
                <w:sz w:val="20"/>
                <w:szCs w:val="18"/>
              </w:rPr>
            </w:pPr>
            <w:r w:rsidRPr="00F24999">
              <w:rPr>
                <w:b/>
                <w:sz w:val="20"/>
                <w:szCs w:val="18"/>
                <w:lang w:val="en-US"/>
              </w:rPr>
              <w:lastRenderedPageBreak/>
              <w:t>VII</w:t>
            </w:r>
            <w:r w:rsidRPr="00F24999">
              <w:rPr>
                <w:b/>
                <w:sz w:val="20"/>
                <w:szCs w:val="18"/>
              </w:rPr>
              <w:t>. Рефлексия учебной деятельности на уроке</w:t>
            </w:r>
            <w:r w:rsidRPr="00F24999">
              <w:rPr>
                <w:i/>
                <w:sz w:val="20"/>
                <w:szCs w:val="18"/>
              </w:rPr>
              <w:t xml:space="preserve"> (3 мин)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  <w:u w:val="single"/>
              </w:rPr>
            </w:pPr>
            <w:r w:rsidRPr="00F24999">
              <w:rPr>
                <w:b/>
                <w:sz w:val="20"/>
                <w:szCs w:val="18"/>
                <w:u w:val="single"/>
              </w:rPr>
              <w:t>Цели</w:t>
            </w:r>
            <w:r w:rsidRPr="00F24999">
              <w:rPr>
                <w:sz w:val="20"/>
                <w:szCs w:val="18"/>
                <w:u w:val="single"/>
              </w:rPr>
              <w:t>:</w:t>
            </w:r>
            <w:r w:rsidRPr="00F24999">
              <w:rPr>
                <w:sz w:val="32"/>
                <w:szCs w:val="28"/>
              </w:rPr>
              <w:t xml:space="preserve">- </w:t>
            </w:r>
            <w:r w:rsidRPr="00F24999">
              <w:rPr>
                <w:sz w:val="20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.Формулируют конечный результат своей работы на уроке.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rPr>
                <w:sz w:val="20"/>
                <w:szCs w:val="18"/>
              </w:rPr>
            </w:pPr>
            <w:r w:rsidRPr="00F24999">
              <w:rPr>
                <w:sz w:val="20"/>
                <w:szCs w:val="18"/>
              </w:rPr>
              <w:t xml:space="preserve">Отмечает степень вовлеченности учащихся </w:t>
            </w:r>
            <w:r w:rsidRPr="00F24999">
              <w:rPr>
                <w:sz w:val="20"/>
                <w:szCs w:val="18"/>
              </w:rPr>
              <w:br/>
              <w:t xml:space="preserve">в работу на уроке. Дает комментарий к домашнему заданию; </w:t>
            </w:r>
          </w:p>
          <w:p w:rsidR="00B479A7" w:rsidRPr="00F24999" w:rsidRDefault="00B479A7">
            <w:pPr>
              <w:rPr>
                <w:sz w:val="32"/>
                <w:szCs w:val="2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A7" w:rsidRPr="00F24999" w:rsidRDefault="00B479A7">
            <w:pPr>
              <w:jc w:val="both"/>
              <w:rPr>
                <w:bCs/>
                <w:color w:val="170E02"/>
                <w:sz w:val="20"/>
                <w:szCs w:val="18"/>
              </w:rPr>
            </w:pPr>
            <w:r w:rsidRPr="00F24999">
              <w:rPr>
                <w:b/>
                <w:bCs/>
                <w:color w:val="170E02"/>
                <w:sz w:val="20"/>
                <w:szCs w:val="18"/>
              </w:rPr>
              <w:t>Коммуникативные:</w:t>
            </w:r>
            <w:r w:rsidRPr="00F24999">
              <w:rPr>
                <w:bCs/>
                <w:i/>
                <w:color w:val="170E02"/>
                <w:sz w:val="20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B479A7" w:rsidRPr="00F24999" w:rsidRDefault="00B479A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0"/>
                <w:szCs w:val="18"/>
                <w:lang w:val="ru-RU"/>
              </w:rPr>
            </w:pPr>
            <w:r w:rsidRPr="00F24999">
              <w:rPr>
                <w:bCs w:val="0"/>
                <w:color w:val="170E02"/>
                <w:sz w:val="20"/>
                <w:szCs w:val="18"/>
                <w:lang w:val="ru-RU"/>
              </w:rPr>
              <w:t xml:space="preserve"> Познавательные</w:t>
            </w:r>
            <w:r w:rsidRPr="00F24999">
              <w:rPr>
                <w:bCs w:val="0"/>
                <w:i/>
                <w:color w:val="170E02"/>
                <w:sz w:val="20"/>
                <w:szCs w:val="18"/>
                <w:lang w:val="ru-RU"/>
              </w:rPr>
              <w:t xml:space="preserve">: </w:t>
            </w:r>
            <w:r w:rsidRPr="00F24999">
              <w:rPr>
                <w:b w:val="0"/>
                <w:iCs/>
                <w:color w:val="auto"/>
                <w:sz w:val="20"/>
                <w:szCs w:val="18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B479A7" w:rsidRPr="00F24999" w:rsidRDefault="00B479A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0"/>
                <w:szCs w:val="18"/>
                <w:lang w:val="ru-RU"/>
              </w:rPr>
            </w:pPr>
            <w:r w:rsidRPr="00F24999">
              <w:rPr>
                <w:bCs w:val="0"/>
                <w:color w:val="170E02"/>
                <w:sz w:val="20"/>
                <w:szCs w:val="18"/>
                <w:lang w:val="ru-RU"/>
              </w:rPr>
              <w:t>Личностные</w:t>
            </w:r>
            <w:r w:rsidRPr="00F24999">
              <w:rPr>
                <w:bCs w:val="0"/>
                <w:i/>
                <w:color w:val="170E02"/>
                <w:sz w:val="20"/>
                <w:szCs w:val="18"/>
                <w:lang w:val="ru-RU"/>
              </w:rPr>
              <w:t xml:space="preserve">: </w:t>
            </w:r>
            <w:r w:rsidRPr="00F24999">
              <w:rPr>
                <w:b w:val="0"/>
                <w:color w:val="auto"/>
                <w:sz w:val="20"/>
                <w:szCs w:val="18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B479A7" w:rsidRPr="00F24999" w:rsidRDefault="00B479A7">
            <w:pPr>
              <w:jc w:val="both"/>
              <w:rPr>
                <w:sz w:val="20"/>
                <w:szCs w:val="18"/>
              </w:rPr>
            </w:pPr>
          </w:p>
        </w:tc>
      </w:tr>
    </w:tbl>
    <w:p w:rsidR="00B479A7" w:rsidRPr="00F24999" w:rsidRDefault="00B479A7" w:rsidP="00B479A7">
      <w:pPr>
        <w:rPr>
          <w:i/>
          <w:sz w:val="32"/>
          <w:szCs w:val="28"/>
        </w:rPr>
      </w:pPr>
    </w:p>
    <w:p w:rsidR="00EF2F58" w:rsidRPr="00F24999" w:rsidRDefault="00EF2F58">
      <w:pPr>
        <w:rPr>
          <w:sz w:val="28"/>
        </w:rPr>
      </w:pPr>
    </w:p>
    <w:sectPr w:rsidR="00EF2F58" w:rsidRPr="00F24999" w:rsidSect="00F249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A7"/>
    <w:rsid w:val="005B30A2"/>
    <w:rsid w:val="00B479A7"/>
    <w:rsid w:val="00C46907"/>
    <w:rsid w:val="00EF2F58"/>
    <w:rsid w:val="00F2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79A7"/>
    <w:pPr>
      <w:spacing w:before="100" w:beforeAutospacing="1" w:after="100" w:afterAutospacing="1"/>
    </w:pPr>
  </w:style>
  <w:style w:type="paragraph" w:customStyle="1" w:styleId="Zag2">
    <w:name w:val="Zag_2"/>
    <w:basedOn w:val="a"/>
    <w:rsid w:val="00B479A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79A7"/>
    <w:pPr>
      <w:spacing w:before="100" w:beforeAutospacing="1" w:after="100" w:afterAutospacing="1"/>
    </w:pPr>
  </w:style>
  <w:style w:type="paragraph" w:customStyle="1" w:styleId="Zag2">
    <w:name w:val="Zag_2"/>
    <w:basedOn w:val="a"/>
    <w:rsid w:val="00B479A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2017-04-14T14:43:00Z</dcterms:created>
  <dcterms:modified xsi:type="dcterms:W3CDTF">2017-04-14T14:43:00Z</dcterms:modified>
</cp:coreProperties>
</file>